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2EEE3" w14:textId="26E3202E" w:rsidR="002D7F70" w:rsidRDefault="007B2BB6" w:rsidP="00D4450A">
      <w:pPr>
        <w:jc w:val="center"/>
        <w:rPr>
          <w:b/>
          <w:noProof/>
          <w:sz w:val="28"/>
        </w:rPr>
      </w:pPr>
      <w:r>
        <w:rPr>
          <w:b/>
          <w:noProof/>
          <w:sz w:val="28"/>
        </w:rPr>
        <w:t xml:space="preserve">MARCE HERZ MIDDLE SCHOOL </w:t>
      </w:r>
    </w:p>
    <w:p w14:paraId="72565867" w14:textId="58F03447" w:rsidR="007B2BB6" w:rsidRPr="00E8140B" w:rsidRDefault="007B2BB6" w:rsidP="00D4450A">
      <w:pPr>
        <w:jc w:val="center"/>
        <w:rPr>
          <w:b/>
          <w:noProof/>
          <w:sz w:val="36"/>
          <w:szCs w:val="36"/>
        </w:rPr>
      </w:pPr>
      <w:r w:rsidRPr="00E8140B">
        <w:rPr>
          <w:b/>
          <w:noProof/>
          <w:sz w:val="36"/>
          <w:szCs w:val="36"/>
        </w:rPr>
        <w:t>SCIENCE DEPARTMENT SYLLABUS</w:t>
      </w:r>
    </w:p>
    <w:p w14:paraId="26F34120" w14:textId="43D88BD5" w:rsidR="00D4450A" w:rsidRDefault="00EB51CD" w:rsidP="00D4450A">
      <w:pPr>
        <w:jc w:val="center"/>
        <w:rPr>
          <w:b/>
          <w:noProof/>
          <w:sz w:val="28"/>
        </w:rPr>
      </w:pPr>
      <w:r>
        <w:rPr>
          <w:b/>
          <w:noProof/>
          <w:sz w:val="28"/>
        </w:rPr>
        <w:t>Mrs. Wilkins</w:t>
      </w:r>
    </w:p>
    <w:p w14:paraId="35E7701B" w14:textId="46A4C30D" w:rsidR="00D4450A" w:rsidRDefault="00CE5582" w:rsidP="00D4450A">
      <w:pPr>
        <w:rPr>
          <w:noProof/>
        </w:rPr>
      </w:pPr>
      <w:r>
        <w:rPr>
          <w:noProof/>
        </w:rPr>
        <w:t xml:space="preserve">I </w:t>
      </w:r>
      <w:r w:rsidR="00D4450A">
        <w:rPr>
          <w:noProof/>
        </w:rPr>
        <w:t xml:space="preserve">want to welcome you </w:t>
      </w:r>
      <w:r w:rsidR="00A207AB">
        <w:rPr>
          <w:noProof/>
        </w:rPr>
        <w:t>to</w:t>
      </w:r>
      <w:r w:rsidR="00930422">
        <w:rPr>
          <w:noProof/>
        </w:rPr>
        <w:t xml:space="preserve"> 7th Grade at </w:t>
      </w:r>
      <w:r w:rsidR="00A207AB">
        <w:rPr>
          <w:noProof/>
        </w:rPr>
        <w:t>Marce Herz Middle School. We are</w:t>
      </w:r>
      <w:r w:rsidR="00D4450A">
        <w:rPr>
          <w:noProof/>
        </w:rPr>
        <w:t xml:space="preserve"> excited to begin a fun and challenging new year.  The following document will give you the needed information to be successful this year.</w:t>
      </w:r>
    </w:p>
    <w:tbl>
      <w:tblPr>
        <w:tblStyle w:val="TableGrid"/>
        <w:tblW w:w="9445" w:type="dxa"/>
        <w:tblLook w:val="04A0" w:firstRow="1" w:lastRow="0" w:firstColumn="1" w:lastColumn="0" w:noHBand="0" w:noVBand="1"/>
      </w:tblPr>
      <w:tblGrid>
        <w:gridCol w:w="4315"/>
        <w:gridCol w:w="5130"/>
      </w:tblGrid>
      <w:tr w:rsidR="00495F8E" w14:paraId="5F75AF97" w14:textId="77777777" w:rsidTr="009A17B5">
        <w:tc>
          <w:tcPr>
            <w:tcW w:w="4315" w:type="dxa"/>
          </w:tcPr>
          <w:p w14:paraId="5D2B5844" w14:textId="529B7437" w:rsidR="00495F8E" w:rsidRDefault="00495F8E" w:rsidP="003A1EE5">
            <w:pPr>
              <w:rPr>
                <w:b/>
                <w:noProof/>
              </w:rPr>
            </w:pPr>
            <w:r>
              <w:rPr>
                <w:b/>
                <w:noProof/>
              </w:rPr>
              <w:t>Course Overview</w:t>
            </w:r>
            <w:r w:rsidR="002C259D">
              <w:rPr>
                <w:b/>
                <w:noProof/>
              </w:rPr>
              <w:t>--</w:t>
            </w:r>
          </w:p>
          <w:p w14:paraId="19A8C59A" w14:textId="77777777" w:rsidR="00495F8E" w:rsidRPr="003A1EE5" w:rsidRDefault="00495F8E" w:rsidP="003A1EE5">
            <w:pPr>
              <w:rPr>
                <w:b/>
                <w:noProof/>
              </w:rPr>
            </w:pPr>
          </w:p>
          <w:p w14:paraId="62E6047D" w14:textId="77777777" w:rsidR="00495F8E" w:rsidRPr="007A37AB" w:rsidRDefault="00495F8E" w:rsidP="007A37AB">
            <w:pPr>
              <w:rPr>
                <w:b/>
                <w:bCs/>
                <w:noProof/>
              </w:rPr>
            </w:pPr>
            <w:r w:rsidRPr="007A37AB">
              <w:rPr>
                <w:b/>
                <w:bCs/>
                <w:noProof/>
              </w:rPr>
              <w:t>Unit 1- Nature of Science:</w:t>
            </w:r>
          </w:p>
          <w:p w14:paraId="2D471CCF" w14:textId="77777777" w:rsidR="00495F8E" w:rsidRDefault="00495F8E" w:rsidP="00B327F6">
            <w:pPr>
              <w:pStyle w:val="ListParagraph"/>
              <w:numPr>
                <w:ilvl w:val="0"/>
                <w:numId w:val="11"/>
              </w:numPr>
              <w:rPr>
                <w:noProof/>
              </w:rPr>
            </w:pPr>
            <w:r>
              <w:rPr>
                <w:noProof/>
              </w:rPr>
              <w:t>Lab Safety and equipment</w:t>
            </w:r>
          </w:p>
          <w:p w14:paraId="1C28EC2C" w14:textId="77777777" w:rsidR="00495F8E" w:rsidRDefault="00495F8E" w:rsidP="00B327F6">
            <w:pPr>
              <w:pStyle w:val="ListParagraph"/>
              <w:numPr>
                <w:ilvl w:val="0"/>
                <w:numId w:val="11"/>
              </w:numPr>
              <w:rPr>
                <w:noProof/>
              </w:rPr>
            </w:pPr>
            <w:r>
              <w:rPr>
                <w:noProof/>
              </w:rPr>
              <w:t>Measurement and Metric system</w:t>
            </w:r>
          </w:p>
          <w:p w14:paraId="68F90596" w14:textId="77777777" w:rsidR="00495F8E" w:rsidRDefault="00495F8E" w:rsidP="00B327F6">
            <w:pPr>
              <w:pStyle w:val="ListParagraph"/>
              <w:numPr>
                <w:ilvl w:val="0"/>
                <w:numId w:val="11"/>
              </w:numPr>
              <w:rPr>
                <w:noProof/>
              </w:rPr>
            </w:pPr>
            <w:r>
              <w:rPr>
                <w:noProof/>
              </w:rPr>
              <w:t>CER</w:t>
            </w:r>
          </w:p>
          <w:p w14:paraId="34582EC6" w14:textId="77777777" w:rsidR="00495F8E" w:rsidRDefault="00495F8E" w:rsidP="00B327F6">
            <w:pPr>
              <w:pStyle w:val="ListParagraph"/>
              <w:numPr>
                <w:ilvl w:val="0"/>
                <w:numId w:val="11"/>
              </w:numPr>
              <w:rPr>
                <w:noProof/>
              </w:rPr>
            </w:pPr>
            <w:r>
              <w:rPr>
                <w:noProof/>
              </w:rPr>
              <w:t>Scientific law vs Scientific theory</w:t>
            </w:r>
          </w:p>
          <w:p w14:paraId="36072F42" w14:textId="77777777" w:rsidR="00495F8E" w:rsidRPr="003A1EE5" w:rsidRDefault="00495F8E" w:rsidP="003A1EE5">
            <w:pPr>
              <w:rPr>
                <w:b/>
                <w:bCs/>
                <w:noProof/>
                <w:u w:val="single"/>
              </w:rPr>
            </w:pPr>
            <w:r w:rsidRPr="003A1EE5">
              <w:rPr>
                <w:b/>
                <w:bCs/>
                <w:noProof/>
                <w:u w:val="single"/>
              </w:rPr>
              <w:t>Unit 2- Physical Science:</w:t>
            </w:r>
          </w:p>
          <w:p w14:paraId="4CACBBD6" w14:textId="77777777" w:rsidR="00495F8E" w:rsidRDefault="00495F8E" w:rsidP="00B327F6">
            <w:pPr>
              <w:pStyle w:val="ListParagraph"/>
              <w:numPr>
                <w:ilvl w:val="0"/>
                <w:numId w:val="12"/>
              </w:numPr>
              <w:rPr>
                <w:noProof/>
              </w:rPr>
            </w:pPr>
            <w:r>
              <w:rPr>
                <w:noProof/>
              </w:rPr>
              <w:t>Matter</w:t>
            </w:r>
          </w:p>
          <w:p w14:paraId="19AED7D0" w14:textId="77777777" w:rsidR="00495F8E" w:rsidRDefault="00495F8E" w:rsidP="00B327F6">
            <w:pPr>
              <w:pStyle w:val="ListParagraph"/>
              <w:numPr>
                <w:ilvl w:val="0"/>
                <w:numId w:val="12"/>
              </w:numPr>
              <w:rPr>
                <w:noProof/>
              </w:rPr>
            </w:pPr>
            <w:r>
              <w:rPr>
                <w:noProof/>
              </w:rPr>
              <w:t>Chemical Reactions</w:t>
            </w:r>
          </w:p>
          <w:p w14:paraId="6399FC95" w14:textId="77777777" w:rsidR="00495F8E" w:rsidRDefault="00495F8E" w:rsidP="00B327F6">
            <w:pPr>
              <w:pStyle w:val="ListParagraph"/>
              <w:numPr>
                <w:ilvl w:val="0"/>
                <w:numId w:val="12"/>
              </w:numPr>
              <w:rPr>
                <w:noProof/>
              </w:rPr>
            </w:pPr>
            <w:r>
              <w:rPr>
                <w:noProof/>
              </w:rPr>
              <w:t>Synthetic Materials</w:t>
            </w:r>
          </w:p>
          <w:p w14:paraId="257BDEE9" w14:textId="77777777" w:rsidR="00495F8E" w:rsidRPr="003B6B85" w:rsidRDefault="00495F8E" w:rsidP="003B6B85">
            <w:pPr>
              <w:rPr>
                <w:b/>
                <w:bCs/>
                <w:noProof/>
                <w:u w:val="single"/>
              </w:rPr>
            </w:pPr>
            <w:r w:rsidRPr="003B6B85">
              <w:rPr>
                <w:b/>
                <w:bCs/>
                <w:noProof/>
                <w:u w:val="single"/>
              </w:rPr>
              <w:t xml:space="preserve">Unit 3- Life Science: </w:t>
            </w:r>
          </w:p>
          <w:p w14:paraId="1C235103" w14:textId="77777777" w:rsidR="00495F8E" w:rsidRDefault="00495F8E" w:rsidP="00B327F6">
            <w:pPr>
              <w:pStyle w:val="ListParagraph"/>
              <w:numPr>
                <w:ilvl w:val="0"/>
                <w:numId w:val="13"/>
              </w:numPr>
              <w:rPr>
                <w:noProof/>
              </w:rPr>
            </w:pPr>
            <w:r>
              <w:rPr>
                <w:noProof/>
              </w:rPr>
              <w:t>Ecology and Organisms</w:t>
            </w:r>
          </w:p>
          <w:p w14:paraId="11E794B1" w14:textId="77777777" w:rsidR="00495F8E" w:rsidRDefault="00495F8E" w:rsidP="00B327F6">
            <w:pPr>
              <w:pStyle w:val="ListParagraph"/>
              <w:numPr>
                <w:ilvl w:val="0"/>
                <w:numId w:val="13"/>
              </w:numPr>
              <w:rPr>
                <w:noProof/>
              </w:rPr>
            </w:pPr>
            <w:r>
              <w:rPr>
                <w:noProof/>
              </w:rPr>
              <w:t>Ecosystems</w:t>
            </w:r>
          </w:p>
          <w:p w14:paraId="7C401168" w14:textId="77777777" w:rsidR="00495F8E" w:rsidRPr="003B6B85" w:rsidRDefault="00495F8E" w:rsidP="003B6B85">
            <w:pPr>
              <w:rPr>
                <w:b/>
                <w:bCs/>
                <w:noProof/>
                <w:u w:val="single"/>
              </w:rPr>
            </w:pPr>
            <w:r w:rsidRPr="003B6B85">
              <w:rPr>
                <w:b/>
                <w:bCs/>
                <w:noProof/>
                <w:u w:val="single"/>
              </w:rPr>
              <w:t>S.H.A.R.E- 1 Week unit:</w:t>
            </w:r>
          </w:p>
          <w:p w14:paraId="40E8AB15" w14:textId="77777777" w:rsidR="00495F8E" w:rsidRPr="00B327F6" w:rsidRDefault="00495F8E" w:rsidP="00B327F6">
            <w:pPr>
              <w:pStyle w:val="ListParagraph"/>
              <w:numPr>
                <w:ilvl w:val="0"/>
                <w:numId w:val="14"/>
              </w:numPr>
              <w:rPr>
                <w:b/>
                <w:bCs/>
                <w:noProof/>
                <w:u w:val="single"/>
              </w:rPr>
            </w:pPr>
            <w:r>
              <w:rPr>
                <w:noProof/>
              </w:rPr>
              <w:t>Healthy Relationships</w:t>
            </w:r>
          </w:p>
          <w:p w14:paraId="38F81879" w14:textId="77777777" w:rsidR="00495F8E" w:rsidRPr="00B327F6" w:rsidRDefault="00495F8E" w:rsidP="00B327F6">
            <w:pPr>
              <w:pStyle w:val="ListParagraph"/>
              <w:numPr>
                <w:ilvl w:val="0"/>
                <w:numId w:val="14"/>
              </w:numPr>
              <w:rPr>
                <w:b/>
                <w:bCs/>
                <w:noProof/>
                <w:u w:val="single"/>
              </w:rPr>
            </w:pPr>
            <w:r>
              <w:rPr>
                <w:noProof/>
              </w:rPr>
              <w:t>Reproduction and Sexual Health</w:t>
            </w:r>
          </w:p>
          <w:p w14:paraId="20CFBD9D" w14:textId="77777777" w:rsidR="00495F8E" w:rsidRPr="00B327F6" w:rsidRDefault="00495F8E" w:rsidP="00B327F6">
            <w:pPr>
              <w:pStyle w:val="ListParagraph"/>
              <w:numPr>
                <w:ilvl w:val="0"/>
                <w:numId w:val="14"/>
              </w:numPr>
              <w:rPr>
                <w:b/>
                <w:bCs/>
                <w:noProof/>
                <w:u w:val="single"/>
              </w:rPr>
            </w:pPr>
            <w:r>
              <w:rPr>
                <w:noProof/>
              </w:rPr>
              <w:t>Contraceptives and STIs</w:t>
            </w:r>
          </w:p>
          <w:p w14:paraId="5CA9F9D7" w14:textId="77777777" w:rsidR="00495F8E" w:rsidRPr="003B6B85" w:rsidRDefault="00495F8E" w:rsidP="003B6B85">
            <w:pPr>
              <w:rPr>
                <w:b/>
                <w:bCs/>
                <w:noProof/>
                <w:u w:val="single"/>
              </w:rPr>
            </w:pPr>
            <w:r w:rsidRPr="003B6B85">
              <w:rPr>
                <w:b/>
                <w:bCs/>
                <w:noProof/>
                <w:u w:val="single"/>
              </w:rPr>
              <w:t>Unit 4-Earth Science:</w:t>
            </w:r>
          </w:p>
          <w:p w14:paraId="7FE283B8" w14:textId="77777777" w:rsidR="00495F8E" w:rsidRDefault="00495F8E" w:rsidP="00B327F6">
            <w:pPr>
              <w:pStyle w:val="ListParagraph"/>
              <w:numPr>
                <w:ilvl w:val="0"/>
                <w:numId w:val="15"/>
              </w:numPr>
              <w:rPr>
                <w:noProof/>
              </w:rPr>
            </w:pPr>
            <w:r>
              <w:rPr>
                <w:noProof/>
              </w:rPr>
              <w:t>Geology</w:t>
            </w:r>
          </w:p>
          <w:p w14:paraId="2FE42926" w14:textId="5C9EC0F1" w:rsidR="00495F8E" w:rsidRDefault="00495F8E" w:rsidP="00B327F6">
            <w:pPr>
              <w:pStyle w:val="ListParagraph"/>
              <w:numPr>
                <w:ilvl w:val="0"/>
                <w:numId w:val="15"/>
              </w:numPr>
              <w:rPr>
                <w:noProof/>
              </w:rPr>
            </w:pPr>
            <w:r>
              <w:rPr>
                <w:noProof/>
              </w:rPr>
              <w:t>Earth History</w:t>
            </w:r>
          </w:p>
          <w:p w14:paraId="29F9DFAC" w14:textId="27D10E5E" w:rsidR="00495F8E" w:rsidRPr="00E42A04" w:rsidRDefault="00495F8E" w:rsidP="00D4450A">
            <w:pPr>
              <w:pStyle w:val="ListParagraph"/>
              <w:numPr>
                <w:ilvl w:val="0"/>
                <w:numId w:val="15"/>
              </w:numPr>
              <w:rPr>
                <w:noProof/>
              </w:rPr>
            </w:pPr>
            <w:r>
              <w:rPr>
                <w:noProof/>
              </w:rPr>
              <w:t>Plate Tectonics</w:t>
            </w:r>
          </w:p>
        </w:tc>
        <w:tc>
          <w:tcPr>
            <w:tcW w:w="5130" w:type="dxa"/>
          </w:tcPr>
          <w:p w14:paraId="64C90A31" w14:textId="77777777" w:rsidR="00583554" w:rsidRPr="00647189" w:rsidRDefault="00495F8E" w:rsidP="00583554">
            <w:pPr>
              <w:jc w:val="center"/>
              <w:rPr>
                <w:bCs/>
                <w:noProof/>
                <w:sz w:val="20"/>
                <w:szCs w:val="20"/>
              </w:rPr>
            </w:pPr>
            <w:r>
              <w:rPr>
                <w:b/>
                <w:noProof/>
              </w:rPr>
              <w:t>Communication:</w:t>
            </w:r>
            <w:r w:rsidR="00583554">
              <w:rPr>
                <w:b/>
                <w:noProof/>
              </w:rPr>
              <w:t xml:space="preserve"> </w:t>
            </w:r>
            <w:hyperlink r:id="rId8" w:history="1">
              <w:r w:rsidR="00583554" w:rsidRPr="00A06EF8">
                <w:rPr>
                  <w:rStyle w:val="Hyperlink"/>
                  <w:bCs/>
                  <w:noProof/>
                  <w:sz w:val="20"/>
                  <w:szCs w:val="20"/>
                </w:rPr>
                <w:t>skwilkins@washoeschools.net</w:t>
              </w:r>
            </w:hyperlink>
          </w:p>
          <w:p w14:paraId="1EBADC74" w14:textId="0F98EB52" w:rsidR="00495F8E" w:rsidRDefault="00495F8E" w:rsidP="002D6D74">
            <w:pPr>
              <w:rPr>
                <w:b/>
                <w:noProof/>
              </w:rPr>
            </w:pPr>
          </w:p>
          <w:p w14:paraId="01A80884" w14:textId="75F3C487" w:rsidR="00495F8E" w:rsidRDefault="00495F8E" w:rsidP="002D6D74">
            <w:pPr>
              <w:pStyle w:val="ListParagraph"/>
              <w:numPr>
                <w:ilvl w:val="0"/>
                <w:numId w:val="6"/>
              </w:numPr>
              <w:rPr>
                <w:bCs/>
                <w:noProof/>
              </w:rPr>
            </w:pPr>
            <w:r w:rsidRPr="00C02A24">
              <w:rPr>
                <w:bCs/>
                <w:noProof/>
              </w:rPr>
              <w:t xml:space="preserve">Email is the best method of communication with </w:t>
            </w:r>
            <w:r w:rsidR="0041302F">
              <w:rPr>
                <w:bCs/>
                <w:noProof/>
              </w:rPr>
              <w:t xml:space="preserve">the </w:t>
            </w:r>
            <w:r w:rsidRPr="00C02A24">
              <w:rPr>
                <w:bCs/>
                <w:noProof/>
              </w:rPr>
              <w:t>teacher</w:t>
            </w:r>
            <w:r>
              <w:rPr>
                <w:bCs/>
                <w:noProof/>
              </w:rPr>
              <w:t>, please allow 24 hours for a response</w:t>
            </w:r>
            <w:r w:rsidR="00854E34">
              <w:rPr>
                <w:bCs/>
                <w:noProof/>
              </w:rPr>
              <w:t>.</w:t>
            </w:r>
          </w:p>
          <w:p w14:paraId="265B502D" w14:textId="77777777" w:rsidR="00495F8E" w:rsidRPr="00E44E06" w:rsidRDefault="00495F8E" w:rsidP="002D6D74">
            <w:pPr>
              <w:pStyle w:val="ListParagraph"/>
              <w:numPr>
                <w:ilvl w:val="0"/>
                <w:numId w:val="6"/>
              </w:numPr>
              <w:rPr>
                <w:bCs/>
                <w:noProof/>
              </w:rPr>
            </w:pPr>
            <w:r>
              <w:t xml:space="preserve">The Team will send emails twice a month with important events and information. It will be through infinite campus. </w:t>
            </w:r>
            <w:r w:rsidRPr="00E44E06">
              <w:rPr>
                <w:b/>
                <w:bCs/>
              </w:rPr>
              <w:t>These are DO NOT REPLY WCSD messages so please read them.</w:t>
            </w:r>
            <w:r>
              <w:t xml:space="preserve"> </w:t>
            </w:r>
          </w:p>
          <w:p w14:paraId="181F85E0" w14:textId="77777777" w:rsidR="00495F8E" w:rsidRDefault="00495F8E" w:rsidP="002D6D74">
            <w:pPr>
              <w:pStyle w:val="ListParagraph"/>
              <w:numPr>
                <w:ilvl w:val="0"/>
                <w:numId w:val="4"/>
              </w:numPr>
            </w:pPr>
            <w:r>
              <w:t xml:space="preserve">Planners will be written in daily and will be checked in Advisory class. </w:t>
            </w:r>
          </w:p>
          <w:p w14:paraId="496AD4C9" w14:textId="7ED86A61" w:rsidR="00495F8E" w:rsidRDefault="00495F8E" w:rsidP="002D6D74">
            <w:pPr>
              <w:pStyle w:val="ListParagraph"/>
              <w:numPr>
                <w:ilvl w:val="0"/>
                <w:numId w:val="4"/>
              </w:numPr>
            </w:pPr>
            <w:r>
              <w:t>Grades will be posted on Infinite Campus by Monday of the following week or sooner.</w:t>
            </w:r>
          </w:p>
          <w:p w14:paraId="4F760D3D" w14:textId="77777777" w:rsidR="00E228AD" w:rsidRDefault="00E228AD" w:rsidP="00E228AD">
            <w:pPr>
              <w:pStyle w:val="ListParagraph"/>
            </w:pPr>
          </w:p>
          <w:p w14:paraId="23598217" w14:textId="184637A2" w:rsidR="00583554" w:rsidRDefault="00583554" w:rsidP="00583554">
            <w:r w:rsidRPr="00B63F3A">
              <w:rPr>
                <w:b/>
                <w:bCs/>
              </w:rPr>
              <w:t xml:space="preserve">Students should </w:t>
            </w:r>
            <w:r w:rsidR="00E228AD" w:rsidRPr="00B63F3A">
              <w:rPr>
                <w:b/>
                <w:bCs/>
              </w:rPr>
              <w:t>talk/email Mrs. Wilkins when</w:t>
            </w:r>
            <w:r w:rsidR="00E228AD">
              <w:t>:</w:t>
            </w:r>
          </w:p>
          <w:p w14:paraId="74E1C2D7" w14:textId="4282FE78" w:rsidR="00E228AD" w:rsidRDefault="00E228AD" w:rsidP="00583554">
            <w:r>
              <w:t>They have been absent and need make-up work</w:t>
            </w:r>
          </w:p>
          <w:p w14:paraId="36691703" w14:textId="01EEC368" w:rsidR="00E228AD" w:rsidRDefault="00E228AD" w:rsidP="00583554">
            <w:r>
              <w:t xml:space="preserve">They </w:t>
            </w:r>
            <w:r w:rsidR="00445240">
              <w:t>are missing an assignment and need to fix it</w:t>
            </w:r>
          </w:p>
          <w:p w14:paraId="3FCB2281" w14:textId="3BB5A1AB" w:rsidR="00445240" w:rsidRDefault="00445240" w:rsidP="00583554">
            <w:r>
              <w:t xml:space="preserve">They don’t understand the learning and need </w:t>
            </w:r>
            <w:r w:rsidR="00FA70CB">
              <w:t>help</w:t>
            </w:r>
          </w:p>
          <w:p w14:paraId="4208038C" w14:textId="3B441164" w:rsidR="00FA70CB" w:rsidRDefault="00FA70CB" w:rsidP="00583554">
            <w:r>
              <w:t>They just want to talk (any topic is ok)</w:t>
            </w:r>
          </w:p>
          <w:p w14:paraId="3D5BFC20" w14:textId="0CE42674" w:rsidR="00FA70CB" w:rsidRDefault="00FA70CB" w:rsidP="00583554"/>
          <w:p w14:paraId="27A3E6EA" w14:textId="74B4EF72" w:rsidR="00FA70CB" w:rsidRDefault="00FA70CB" w:rsidP="00583554">
            <w:r w:rsidRPr="00B63F3A">
              <w:rPr>
                <w:b/>
                <w:bCs/>
              </w:rPr>
              <w:t>Parents should talk/email Mrs. Wilkins when</w:t>
            </w:r>
            <w:r>
              <w:t>:</w:t>
            </w:r>
          </w:p>
          <w:p w14:paraId="5C52CDFA" w14:textId="651F3379" w:rsidR="00FA70CB" w:rsidRDefault="00FA70CB" w:rsidP="00583554">
            <w:r>
              <w:t>They are concerned about progress with student</w:t>
            </w:r>
          </w:p>
          <w:p w14:paraId="790690BB" w14:textId="5737ABDC" w:rsidR="00020DA7" w:rsidRDefault="00020DA7" w:rsidP="00583554">
            <w:r>
              <w:t>They want to verify student is advocating for themselves</w:t>
            </w:r>
          </w:p>
          <w:p w14:paraId="720691DD" w14:textId="6BE63B6D" w:rsidR="00495F8E" w:rsidRPr="0095531C" w:rsidRDefault="00E17382" w:rsidP="00D4450A">
            <w:r>
              <w:t>They want to meet with the team of teachers</w:t>
            </w:r>
          </w:p>
        </w:tc>
      </w:tr>
      <w:tr w:rsidR="00495F8E" w14:paraId="7524C84F" w14:textId="77777777" w:rsidTr="009A17B5">
        <w:tc>
          <w:tcPr>
            <w:tcW w:w="4315" w:type="dxa"/>
          </w:tcPr>
          <w:p w14:paraId="672ED160" w14:textId="44D4C55C" w:rsidR="00555F0B" w:rsidRPr="00882552" w:rsidRDefault="00555F0B" w:rsidP="00555F0B">
            <w:pPr>
              <w:rPr>
                <w:b/>
                <w:bCs/>
              </w:rPr>
            </w:pPr>
            <w:r w:rsidRPr="00882552">
              <w:rPr>
                <w:b/>
                <w:bCs/>
              </w:rPr>
              <w:t>Grading Policy</w:t>
            </w:r>
            <w:r w:rsidR="005072CB">
              <w:rPr>
                <w:b/>
                <w:bCs/>
              </w:rPr>
              <w:t>--</w:t>
            </w:r>
          </w:p>
          <w:p w14:paraId="0A234956" w14:textId="77777777" w:rsidR="00555F0B" w:rsidRPr="005072CB" w:rsidRDefault="00555F0B" w:rsidP="00555F0B">
            <w:pPr>
              <w:rPr>
                <w:b/>
                <w:bCs/>
              </w:rPr>
            </w:pPr>
            <w:r w:rsidRPr="005072CB">
              <w:rPr>
                <w:b/>
                <w:bCs/>
              </w:rPr>
              <w:t>Academic Grade:</w:t>
            </w:r>
          </w:p>
          <w:p w14:paraId="06C12C95" w14:textId="77777777" w:rsidR="00555F0B" w:rsidRDefault="00555F0B" w:rsidP="00555F0B">
            <w:pPr>
              <w:pStyle w:val="ListParagraph"/>
              <w:numPr>
                <w:ilvl w:val="0"/>
                <w:numId w:val="8"/>
              </w:numPr>
            </w:pPr>
            <w:r>
              <w:t>Formative Assessments (40%): Journals, daily assignments, warm-ups, lab activities, quizzes</w:t>
            </w:r>
          </w:p>
          <w:p w14:paraId="6CA961B8" w14:textId="78786234" w:rsidR="0005252E" w:rsidRPr="00E42A04" w:rsidRDefault="00555F0B" w:rsidP="00555F0B">
            <w:pPr>
              <w:pStyle w:val="ListParagraph"/>
              <w:numPr>
                <w:ilvl w:val="0"/>
                <w:numId w:val="8"/>
              </w:numPr>
            </w:pPr>
            <w:r>
              <w:t>Summative Assessments (60%):</w:t>
            </w:r>
            <w:r w:rsidR="00805931">
              <w:t xml:space="preserve"> </w:t>
            </w:r>
            <w:r>
              <w:t>Tests, lab reports, projects, presentations</w:t>
            </w:r>
          </w:p>
          <w:p w14:paraId="23F35DEB" w14:textId="77777777" w:rsidR="00805931" w:rsidRDefault="00805931" w:rsidP="00555F0B">
            <w:pPr>
              <w:rPr>
                <w:b/>
                <w:bCs/>
              </w:rPr>
            </w:pPr>
          </w:p>
          <w:p w14:paraId="65AEA838" w14:textId="77777777" w:rsidR="00805931" w:rsidRDefault="00805931" w:rsidP="00555F0B">
            <w:pPr>
              <w:rPr>
                <w:b/>
                <w:bCs/>
              </w:rPr>
            </w:pPr>
          </w:p>
          <w:p w14:paraId="040FD1E2" w14:textId="77777777" w:rsidR="0095531C" w:rsidRDefault="0095531C" w:rsidP="00555F0B">
            <w:pPr>
              <w:rPr>
                <w:b/>
                <w:bCs/>
              </w:rPr>
            </w:pPr>
          </w:p>
          <w:p w14:paraId="2E6BE68C" w14:textId="77777777" w:rsidR="0095531C" w:rsidRDefault="0095531C" w:rsidP="00555F0B">
            <w:pPr>
              <w:rPr>
                <w:b/>
                <w:bCs/>
              </w:rPr>
            </w:pPr>
          </w:p>
          <w:p w14:paraId="671539BD" w14:textId="6DF36B65" w:rsidR="00555F0B" w:rsidRPr="005072CB" w:rsidRDefault="00555F0B" w:rsidP="00555F0B">
            <w:pPr>
              <w:rPr>
                <w:b/>
                <w:bCs/>
              </w:rPr>
            </w:pPr>
            <w:r w:rsidRPr="005072CB">
              <w:rPr>
                <w:b/>
                <w:bCs/>
              </w:rPr>
              <w:lastRenderedPageBreak/>
              <w:t>Behavior Grade:</w:t>
            </w:r>
          </w:p>
          <w:p w14:paraId="345503D1" w14:textId="456F6B06" w:rsidR="00555F0B" w:rsidRDefault="00555F0B" w:rsidP="00555F0B">
            <w:pPr>
              <w:pStyle w:val="ListParagraph"/>
              <w:numPr>
                <w:ilvl w:val="0"/>
                <w:numId w:val="9"/>
              </w:numPr>
            </w:pPr>
            <w:r>
              <w:t>Participation, behavior, being prepared for class, following expectations</w:t>
            </w:r>
          </w:p>
          <w:p w14:paraId="5E69950D" w14:textId="77777777" w:rsidR="00051A84" w:rsidRDefault="00051A84" w:rsidP="00051A84">
            <w:pPr>
              <w:pStyle w:val="ListParagraph"/>
              <w:ind w:left="1080"/>
            </w:pPr>
          </w:p>
          <w:p w14:paraId="19E0A55D" w14:textId="138805B1" w:rsidR="00555F0B" w:rsidRDefault="00555F0B" w:rsidP="00555F0B">
            <w:pPr>
              <w:rPr>
                <w:b/>
                <w:bCs/>
                <w:i/>
                <w:iCs/>
                <w:u w:val="single"/>
              </w:rPr>
            </w:pPr>
            <w:r w:rsidRPr="00857DB0">
              <w:rPr>
                <w:b/>
                <w:bCs/>
                <w:i/>
                <w:iCs/>
                <w:u w:val="single"/>
              </w:rPr>
              <w:t>Grades will be entered into Infinite Campus by Monday of the following week</w:t>
            </w:r>
          </w:p>
          <w:p w14:paraId="644F1557" w14:textId="77777777" w:rsidR="00051A84" w:rsidRPr="00857DB0" w:rsidRDefault="00051A84" w:rsidP="00555F0B">
            <w:pPr>
              <w:rPr>
                <w:b/>
                <w:bCs/>
                <w:i/>
                <w:iCs/>
                <w:u w:val="single"/>
              </w:rPr>
            </w:pPr>
          </w:p>
          <w:p w14:paraId="7713427C" w14:textId="11684A60" w:rsidR="00495F8E" w:rsidRDefault="00555F0B" w:rsidP="00D4450A">
            <w:pPr>
              <w:rPr>
                <w:b/>
                <w:bCs/>
                <w:i/>
                <w:iCs/>
                <w:u w:val="single"/>
              </w:rPr>
            </w:pPr>
            <w:r w:rsidRPr="00857DB0">
              <w:rPr>
                <w:b/>
                <w:bCs/>
                <w:i/>
                <w:iCs/>
                <w:u w:val="single"/>
              </w:rPr>
              <w:t>**Please check Infinite Campus weekly to monitor student grades</w:t>
            </w:r>
            <w:r>
              <w:rPr>
                <w:b/>
                <w:bCs/>
                <w:i/>
                <w:iCs/>
                <w:u w:val="single"/>
              </w:rPr>
              <w:t>**</w:t>
            </w:r>
          </w:p>
          <w:p w14:paraId="68F9FF9E" w14:textId="77777777" w:rsidR="00D21AA7" w:rsidRDefault="00D21AA7" w:rsidP="00D4450A">
            <w:pPr>
              <w:rPr>
                <w:b/>
                <w:bCs/>
                <w:i/>
                <w:iCs/>
                <w:u w:val="single"/>
              </w:rPr>
            </w:pPr>
          </w:p>
          <w:p w14:paraId="67F35E8D" w14:textId="77777777" w:rsidR="00212C87" w:rsidRPr="00D21AA7" w:rsidRDefault="00212C87" w:rsidP="00D4450A">
            <w:r w:rsidRPr="00805931">
              <w:rPr>
                <w:b/>
                <w:bCs/>
              </w:rPr>
              <w:t>M</w:t>
            </w:r>
            <w:r w:rsidRPr="00D21AA7">
              <w:t>=missing assignment</w:t>
            </w:r>
          </w:p>
          <w:p w14:paraId="5DABE457" w14:textId="77777777" w:rsidR="00212C87" w:rsidRPr="00D21AA7" w:rsidRDefault="00212C87" w:rsidP="00D4450A">
            <w:r w:rsidRPr="00805931">
              <w:rPr>
                <w:b/>
                <w:bCs/>
              </w:rPr>
              <w:t>L</w:t>
            </w:r>
            <w:r w:rsidRPr="00D21AA7">
              <w:t>=late assignment (no penalty</w:t>
            </w:r>
            <w:r w:rsidR="0067270A" w:rsidRPr="00D21AA7">
              <w:t xml:space="preserve"> if during unit)</w:t>
            </w:r>
          </w:p>
          <w:p w14:paraId="251FFF11" w14:textId="00EFFA77" w:rsidR="0067270A" w:rsidRPr="00E42A04" w:rsidRDefault="0067270A" w:rsidP="00D4450A">
            <w:pPr>
              <w:rPr>
                <w:b/>
                <w:bCs/>
                <w:i/>
                <w:iCs/>
                <w:u w:val="single"/>
              </w:rPr>
            </w:pPr>
            <w:r w:rsidRPr="00805931">
              <w:rPr>
                <w:b/>
                <w:bCs/>
              </w:rPr>
              <w:t>Blank</w:t>
            </w:r>
            <w:r w:rsidRPr="00D21AA7">
              <w:t xml:space="preserve">= hasn’t been graded or upcoming </w:t>
            </w:r>
            <w:r w:rsidR="00D21AA7" w:rsidRPr="00D21AA7">
              <w:t>assignment</w:t>
            </w:r>
          </w:p>
        </w:tc>
        <w:tc>
          <w:tcPr>
            <w:tcW w:w="5130" w:type="dxa"/>
          </w:tcPr>
          <w:p w14:paraId="45CEA9D5" w14:textId="30C64410" w:rsidR="00894334" w:rsidRDefault="00BB1054" w:rsidP="00BB1054">
            <w:pPr>
              <w:rPr>
                <w:b/>
              </w:rPr>
            </w:pPr>
            <w:r>
              <w:rPr>
                <w:b/>
              </w:rPr>
              <w:lastRenderedPageBreak/>
              <w:t>Late Work</w:t>
            </w:r>
            <w:r w:rsidR="002C259D">
              <w:rPr>
                <w:b/>
              </w:rPr>
              <w:t>:</w:t>
            </w:r>
          </w:p>
          <w:p w14:paraId="3503B144" w14:textId="69B45285" w:rsidR="00894334" w:rsidRPr="00894334" w:rsidRDefault="00BB1054" w:rsidP="00894334">
            <w:pPr>
              <w:pStyle w:val="ListParagraph"/>
              <w:numPr>
                <w:ilvl w:val="0"/>
                <w:numId w:val="9"/>
              </w:numPr>
              <w:rPr>
                <w:bCs/>
              </w:rPr>
            </w:pPr>
            <w:r w:rsidRPr="00894334">
              <w:rPr>
                <w:bCs/>
              </w:rPr>
              <w:t xml:space="preserve">Students can turn in late work and make-up assignments until the summative unit assessment for full credit.  </w:t>
            </w:r>
          </w:p>
          <w:p w14:paraId="37B196B7" w14:textId="30F67BC9" w:rsidR="0005252E" w:rsidRPr="00E42A04" w:rsidRDefault="00BB1054" w:rsidP="00BB1054">
            <w:pPr>
              <w:pStyle w:val="ListParagraph"/>
              <w:numPr>
                <w:ilvl w:val="0"/>
                <w:numId w:val="9"/>
              </w:numPr>
              <w:rPr>
                <w:bCs/>
              </w:rPr>
            </w:pPr>
            <w:r w:rsidRPr="00894334">
              <w:rPr>
                <w:bCs/>
              </w:rPr>
              <w:t>Students will receive a maximum score of 80% on assignments turned in after the unit assessment.  It is the student’s responsibility to get missing work when returning from an absence.</w:t>
            </w:r>
          </w:p>
          <w:p w14:paraId="5AC85699" w14:textId="77777777" w:rsidR="00805931" w:rsidRDefault="00805931" w:rsidP="00BB1054">
            <w:pPr>
              <w:rPr>
                <w:b/>
              </w:rPr>
            </w:pPr>
          </w:p>
          <w:p w14:paraId="2E83E053" w14:textId="77777777" w:rsidR="0095531C" w:rsidRDefault="0095531C" w:rsidP="00BB1054">
            <w:pPr>
              <w:rPr>
                <w:b/>
              </w:rPr>
            </w:pPr>
          </w:p>
          <w:p w14:paraId="35B04C1F" w14:textId="77777777" w:rsidR="0095531C" w:rsidRDefault="0095531C" w:rsidP="00BB1054">
            <w:pPr>
              <w:rPr>
                <w:b/>
              </w:rPr>
            </w:pPr>
          </w:p>
          <w:p w14:paraId="34CD99A8" w14:textId="1441A6FF" w:rsidR="00894334" w:rsidRDefault="00BB1054" w:rsidP="00BB1054">
            <w:pPr>
              <w:rPr>
                <w:bCs/>
              </w:rPr>
            </w:pPr>
            <w:r w:rsidRPr="006807AC">
              <w:rPr>
                <w:b/>
              </w:rPr>
              <w:lastRenderedPageBreak/>
              <w:t>Test Retak</w:t>
            </w:r>
            <w:r w:rsidR="002C259D">
              <w:rPr>
                <w:b/>
              </w:rPr>
              <w:t>e:</w:t>
            </w:r>
          </w:p>
          <w:p w14:paraId="508B2CFE" w14:textId="6276CC36" w:rsidR="005072CB" w:rsidRDefault="00BB1054" w:rsidP="005072CB">
            <w:pPr>
              <w:pStyle w:val="ListParagraph"/>
              <w:numPr>
                <w:ilvl w:val="0"/>
                <w:numId w:val="16"/>
              </w:numPr>
              <w:rPr>
                <w:bCs/>
              </w:rPr>
            </w:pPr>
            <w:r w:rsidRPr="005072CB">
              <w:rPr>
                <w:bCs/>
              </w:rPr>
              <w:t xml:space="preserve">Tests can be retaken if </w:t>
            </w:r>
            <w:r w:rsidR="00755610">
              <w:rPr>
                <w:bCs/>
              </w:rPr>
              <w:t>there are no missing assignments.</w:t>
            </w:r>
            <w:r w:rsidRPr="005072CB">
              <w:rPr>
                <w:bCs/>
              </w:rPr>
              <w:t xml:space="preserve">  </w:t>
            </w:r>
          </w:p>
          <w:p w14:paraId="22BCB5CD" w14:textId="7FC59340" w:rsidR="0031356B" w:rsidRDefault="00BB1054" w:rsidP="005072CB">
            <w:pPr>
              <w:pStyle w:val="ListParagraph"/>
              <w:numPr>
                <w:ilvl w:val="0"/>
                <w:numId w:val="16"/>
              </w:numPr>
              <w:rPr>
                <w:bCs/>
              </w:rPr>
            </w:pPr>
            <w:r w:rsidRPr="005072CB">
              <w:rPr>
                <w:bCs/>
              </w:rPr>
              <w:t xml:space="preserve">Retakes </w:t>
            </w:r>
            <w:r w:rsidR="0031356B">
              <w:rPr>
                <w:bCs/>
              </w:rPr>
              <w:t xml:space="preserve">will be taken 2 weeks after the original assessment during </w:t>
            </w:r>
            <w:r w:rsidR="00755610">
              <w:rPr>
                <w:bCs/>
              </w:rPr>
              <w:t xml:space="preserve">advisory. </w:t>
            </w:r>
          </w:p>
          <w:p w14:paraId="155CB49A" w14:textId="76344860" w:rsidR="00BB1054" w:rsidRDefault="0018166D" w:rsidP="005072CB">
            <w:pPr>
              <w:pStyle w:val="ListParagraph"/>
              <w:numPr>
                <w:ilvl w:val="0"/>
                <w:numId w:val="16"/>
              </w:numPr>
              <w:rPr>
                <w:bCs/>
              </w:rPr>
            </w:pPr>
            <w:r>
              <w:rPr>
                <w:bCs/>
              </w:rPr>
              <w:t>T</w:t>
            </w:r>
            <w:r w:rsidR="00BB1054" w:rsidRPr="005072CB">
              <w:rPr>
                <w:bCs/>
              </w:rPr>
              <w:t xml:space="preserve">he higher of the two test scores minus 10% on the retake will be recorded in the grade book. </w:t>
            </w:r>
          </w:p>
          <w:p w14:paraId="5788EB58" w14:textId="687C9166" w:rsidR="00495F8E" w:rsidRPr="00E42A04" w:rsidRDefault="00C55205" w:rsidP="00D4450A">
            <w:pPr>
              <w:pStyle w:val="ListParagraph"/>
              <w:numPr>
                <w:ilvl w:val="0"/>
                <w:numId w:val="16"/>
              </w:numPr>
              <w:rPr>
                <w:bCs/>
              </w:rPr>
            </w:pPr>
            <w:r>
              <w:rPr>
                <w:bCs/>
              </w:rPr>
              <w:t>All reteach assignments must be turned in by Thursday</w:t>
            </w:r>
            <w:r w:rsidR="00051A84">
              <w:rPr>
                <w:bCs/>
              </w:rPr>
              <w:t xml:space="preserve"> before the retake then students will receive a blue retake ticket. </w:t>
            </w:r>
          </w:p>
        </w:tc>
      </w:tr>
      <w:tr w:rsidR="00495F8E" w14:paraId="0A82ECA0" w14:textId="77777777" w:rsidTr="009A17B5">
        <w:tc>
          <w:tcPr>
            <w:tcW w:w="4315" w:type="dxa"/>
          </w:tcPr>
          <w:p w14:paraId="4CFBCA1C" w14:textId="5265312C" w:rsidR="00727773" w:rsidRPr="00727773" w:rsidRDefault="00727773" w:rsidP="00051A84">
            <w:pPr>
              <w:rPr>
                <w:b/>
                <w:bCs/>
                <w:u w:val="single"/>
              </w:rPr>
            </w:pPr>
            <w:r w:rsidRPr="00727773">
              <w:rPr>
                <w:b/>
                <w:bCs/>
                <w:u w:val="single"/>
              </w:rPr>
              <w:lastRenderedPageBreak/>
              <w:t>PROCEDURES</w:t>
            </w:r>
            <w:r w:rsidR="00A82098">
              <w:rPr>
                <w:b/>
                <w:bCs/>
                <w:u w:val="single"/>
              </w:rPr>
              <w:t>--</w:t>
            </w:r>
          </w:p>
          <w:p w14:paraId="09421283" w14:textId="2E429FDE" w:rsidR="00051A84" w:rsidRDefault="00051A84" w:rsidP="00051A84">
            <w:r w:rsidRPr="00051A84">
              <w:rPr>
                <w:b/>
                <w:bCs/>
              </w:rPr>
              <w:t>FOOD</w:t>
            </w:r>
            <w:r>
              <w:t xml:space="preserve">: Eating and chewing gum is allowed in class BUT NOT during SCIENCE LABS! All liquids must be in a water bottle that will not spill if knocked over. NO OPEN CONTAINERS. </w:t>
            </w:r>
          </w:p>
          <w:p w14:paraId="28FFF2A1" w14:textId="77777777" w:rsidR="00051A84" w:rsidRDefault="00051A84" w:rsidP="00051A84"/>
          <w:p w14:paraId="46CCD660" w14:textId="6A28598A" w:rsidR="00051A84" w:rsidRDefault="00051A84" w:rsidP="00051A84">
            <w:r w:rsidRPr="00051A84">
              <w:rPr>
                <w:b/>
                <w:bCs/>
              </w:rPr>
              <w:t>RESTROOM</w:t>
            </w:r>
            <w:r>
              <w:t xml:space="preserve">: Students must fill out their planners and take the planner with them to use the restroom (this is their hall pass).  Students will not be allowed to leave class within the first and last 10 minutes of class. </w:t>
            </w:r>
          </w:p>
          <w:p w14:paraId="1F257863" w14:textId="77777777" w:rsidR="00495F8E" w:rsidRDefault="00495F8E" w:rsidP="00051A84">
            <w:pPr>
              <w:pStyle w:val="ListParagraph"/>
              <w:ind w:left="1080"/>
              <w:rPr>
                <w:b/>
                <w:noProof/>
              </w:rPr>
            </w:pPr>
          </w:p>
        </w:tc>
        <w:tc>
          <w:tcPr>
            <w:tcW w:w="5130" w:type="dxa"/>
          </w:tcPr>
          <w:p w14:paraId="033A7A6A" w14:textId="535DD26E" w:rsidR="00051A84" w:rsidRDefault="00051A84" w:rsidP="00051A84">
            <w:r w:rsidRPr="00051A84">
              <w:rPr>
                <w:b/>
                <w:bCs/>
              </w:rPr>
              <w:t>TARDY</w:t>
            </w:r>
            <w:r>
              <w:t xml:space="preserve">: Students are expected to get to class before the bell rings.  </w:t>
            </w:r>
            <w:proofErr w:type="spellStart"/>
            <w:r>
              <w:t>Tardies</w:t>
            </w:r>
            <w:proofErr w:type="spellEnd"/>
            <w:r>
              <w:t xml:space="preserve"> will be recorded as part of the behavior grade.  Excessive tardiness may result in a visit to the Dean with </w:t>
            </w:r>
            <w:r w:rsidR="004663CC">
              <w:t xml:space="preserve">possible </w:t>
            </w:r>
            <w:r>
              <w:t xml:space="preserve">other consequences.  </w:t>
            </w:r>
          </w:p>
          <w:p w14:paraId="2C930B0D" w14:textId="77777777" w:rsidR="00051A84" w:rsidRDefault="00051A84" w:rsidP="00051A84"/>
          <w:p w14:paraId="7576D9E5" w14:textId="4DED884F" w:rsidR="00051A84" w:rsidRDefault="00051A84" w:rsidP="00051A84">
            <w:r w:rsidRPr="00051A84">
              <w:rPr>
                <w:b/>
                <w:bCs/>
              </w:rPr>
              <w:t>NO NAME PAPERS</w:t>
            </w:r>
            <w:r>
              <w:t xml:space="preserve">: Any paper turned in without a name will be posted on the front board to be claimed. If students think they turned in </w:t>
            </w:r>
            <w:proofErr w:type="gramStart"/>
            <w:r>
              <w:t>work</w:t>
            </w:r>
            <w:proofErr w:type="gramEnd"/>
            <w:r>
              <w:t xml:space="preserve"> but it is marked MISSING in I.C. they should check the No name board to claim their work and resubmit it to be graded. </w:t>
            </w:r>
          </w:p>
          <w:p w14:paraId="7B8820D6" w14:textId="77777777" w:rsidR="00495F8E" w:rsidRDefault="00495F8E" w:rsidP="00D4450A">
            <w:pPr>
              <w:rPr>
                <w:b/>
                <w:noProof/>
              </w:rPr>
            </w:pPr>
          </w:p>
        </w:tc>
      </w:tr>
      <w:tr w:rsidR="00495F8E" w14:paraId="779AC9C8" w14:textId="77777777" w:rsidTr="009A17B5">
        <w:tc>
          <w:tcPr>
            <w:tcW w:w="4315" w:type="dxa"/>
          </w:tcPr>
          <w:p w14:paraId="6C334D9E" w14:textId="77777777" w:rsidR="00051A84" w:rsidRPr="0046774F" w:rsidRDefault="00051A84" w:rsidP="00051A84">
            <w:r w:rsidRPr="00051A84">
              <w:rPr>
                <w:b/>
                <w:bCs/>
              </w:rPr>
              <w:t>ENTERING THE CLASSROOM</w:t>
            </w:r>
            <w:r>
              <w:t xml:space="preserve">:  Students will pick up any handouts needed from the basket on the side counter. They will then get their SCIENCE JOURNALS from the back shelf and sit in their assigned seat.  When the bell rings, students will begin work on the DAILY WARM-UP posted on the front boards.  Students will have 3-5 minutes to complete the work then the class will go over the questions </w:t>
            </w:r>
          </w:p>
          <w:p w14:paraId="5BBC68ED" w14:textId="77777777" w:rsidR="00495F8E" w:rsidRDefault="00495F8E" w:rsidP="00D4450A">
            <w:pPr>
              <w:rPr>
                <w:b/>
                <w:noProof/>
              </w:rPr>
            </w:pPr>
          </w:p>
        </w:tc>
        <w:tc>
          <w:tcPr>
            <w:tcW w:w="5130" w:type="dxa"/>
          </w:tcPr>
          <w:p w14:paraId="651885D3" w14:textId="77777777" w:rsidR="00495F8E" w:rsidRDefault="00F32290" w:rsidP="00D4450A">
            <w:pPr>
              <w:rPr>
                <w:bCs/>
                <w:noProof/>
              </w:rPr>
            </w:pPr>
            <w:r>
              <w:rPr>
                <w:b/>
                <w:noProof/>
              </w:rPr>
              <w:t xml:space="preserve">PLANNERS: </w:t>
            </w:r>
            <w:r>
              <w:rPr>
                <w:bCs/>
                <w:noProof/>
              </w:rPr>
              <w:t xml:space="preserve">Students will write in their planners daily. All </w:t>
            </w:r>
            <w:r w:rsidR="000163F5">
              <w:rPr>
                <w:bCs/>
                <w:noProof/>
              </w:rPr>
              <w:t xml:space="preserve">objectives, assignments, homework and upcoming tests will be posted on the front board.  Planner checks will be graded in Advisory.  </w:t>
            </w:r>
          </w:p>
          <w:p w14:paraId="4BDE9D8C" w14:textId="77777777" w:rsidR="00112377" w:rsidRDefault="00112377" w:rsidP="00D4450A">
            <w:pPr>
              <w:rPr>
                <w:bCs/>
                <w:noProof/>
              </w:rPr>
            </w:pPr>
          </w:p>
          <w:p w14:paraId="66122BC7" w14:textId="0E3ABAE7" w:rsidR="00112377" w:rsidRPr="00F32290" w:rsidRDefault="00112377" w:rsidP="00D4450A">
            <w:pPr>
              <w:rPr>
                <w:bCs/>
                <w:noProof/>
              </w:rPr>
            </w:pPr>
            <w:r w:rsidRPr="005F600D">
              <w:rPr>
                <w:b/>
                <w:noProof/>
              </w:rPr>
              <w:t>SUBMITTING WORK</w:t>
            </w:r>
            <w:r>
              <w:rPr>
                <w:bCs/>
                <w:noProof/>
              </w:rPr>
              <w:t>: All work will be due by the beginning of the next class.  If students do not finish work in class, it is EXPECTED to be done as homework</w:t>
            </w:r>
            <w:r w:rsidR="005F600D">
              <w:rPr>
                <w:bCs/>
                <w:noProof/>
              </w:rPr>
              <w:t xml:space="preserve"> with no penalty.  Paper work </w:t>
            </w:r>
            <w:r w:rsidR="0002166E">
              <w:rPr>
                <w:bCs/>
                <w:noProof/>
              </w:rPr>
              <w:t xml:space="preserve">will be turned in to the basket on the back counter. ONLINE assignments will be submitted on TEAMS. </w:t>
            </w:r>
          </w:p>
        </w:tc>
      </w:tr>
      <w:tr w:rsidR="00495F8E" w14:paraId="34FB1CAA" w14:textId="77777777" w:rsidTr="009A17B5">
        <w:tc>
          <w:tcPr>
            <w:tcW w:w="4315" w:type="dxa"/>
          </w:tcPr>
          <w:p w14:paraId="083BE91B" w14:textId="62531C3A" w:rsidR="00495F8E" w:rsidRPr="00281E40" w:rsidRDefault="00281E40" w:rsidP="00D4450A">
            <w:pPr>
              <w:rPr>
                <w:bCs/>
                <w:noProof/>
              </w:rPr>
            </w:pPr>
            <w:r>
              <w:rPr>
                <w:b/>
                <w:noProof/>
              </w:rPr>
              <w:t xml:space="preserve">HOMEWORK:  </w:t>
            </w:r>
            <w:r>
              <w:rPr>
                <w:bCs/>
                <w:noProof/>
              </w:rPr>
              <w:t>Students can expect homework about 1 day a week</w:t>
            </w:r>
            <w:r w:rsidR="00A664AF">
              <w:rPr>
                <w:bCs/>
                <w:noProof/>
              </w:rPr>
              <w:t xml:space="preserve">. But all work not completed in class, </w:t>
            </w:r>
            <w:r w:rsidR="00764130">
              <w:rPr>
                <w:bCs/>
                <w:noProof/>
              </w:rPr>
              <w:t xml:space="preserve">absent work or missing assignments must be done outside of class. </w:t>
            </w:r>
          </w:p>
        </w:tc>
        <w:tc>
          <w:tcPr>
            <w:tcW w:w="5130" w:type="dxa"/>
          </w:tcPr>
          <w:p w14:paraId="7D6A7690" w14:textId="579A30AC" w:rsidR="00495F8E" w:rsidRPr="0063772E" w:rsidRDefault="0063772E" w:rsidP="00D4450A">
            <w:pPr>
              <w:rPr>
                <w:bCs/>
                <w:noProof/>
              </w:rPr>
            </w:pPr>
            <w:r>
              <w:rPr>
                <w:b/>
                <w:noProof/>
              </w:rPr>
              <w:t xml:space="preserve">JOURNALS: </w:t>
            </w:r>
            <w:r>
              <w:rPr>
                <w:bCs/>
                <w:noProof/>
              </w:rPr>
              <w:t xml:space="preserve">Students will keep a composition notebook in class on the designated shelf.  </w:t>
            </w:r>
            <w:r w:rsidR="00C5424A">
              <w:rPr>
                <w:bCs/>
                <w:noProof/>
              </w:rPr>
              <w:t xml:space="preserve">Students will use their journals daily for warm-ups, notes, learning activities and studying for tests.  </w:t>
            </w:r>
            <w:r w:rsidR="00B016C8">
              <w:rPr>
                <w:bCs/>
                <w:noProof/>
              </w:rPr>
              <w:t xml:space="preserve">Students are expected to </w:t>
            </w:r>
            <w:r w:rsidR="009A17B5">
              <w:rPr>
                <w:bCs/>
                <w:noProof/>
              </w:rPr>
              <w:t xml:space="preserve">keep their journal organized with a table of contents.  </w:t>
            </w:r>
          </w:p>
        </w:tc>
      </w:tr>
      <w:tr w:rsidR="00495F8E" w14:paraId="02F44802" w14:textId="77777777" w:rsidTr="009A17B5">
        <w:tc>
          <w:tcPr>
            <w:tcW w:w="4315" w:type="dxa"/>
          </w:tcPr>
          <w:p w14:paraId="20876A52" w14:textId="36A95B4F" w:rsidR="00495F8E" w:rsidRPr="00B00DF1" w:rsidRDefault="007A0A0D" w:rsidP="00D4450A">
            <w:pPr>
              <w:rPr>
                <w:bCs/>
                <w:noProof/>
              </w:rPr>
            </w:pPr>
            <w:r>
              <w:rPr>
                <w:b/>
                <w:noProof/>
              </w:rPr>
              <w:t xml:space="preserve">LABS: </w:t>
            </w:r>
            <w:r w:rsidR="006B5C5A">
              <w:rPr>
                <w:bCs/>
                <w:noProof/>
              </w:rPr>
              <w:t>Lab safety is VERY IMPORTANT! Lab contracts will need to be signed by all students and parents</w:t>
            </w:r>
            <w:r w:rsidR="00E42A04">
              <w:rPr>
                <w:bCs/>
                <w:noProof/>
              </w:rPr>
              <w:t xml:space="preserve">. </w:t>
            </w:r>
          </w:p>
        </w:tc>
        <w:tc>
          <w:tcPr>
            <w:tcW w:w="5130" w:type="dxa"/>
          </w:tcPr>
          <w:p w14:paraId="060686FC" w14:textId="5A9DDB15" w:rsidR="00495F8E" w:rsidRPr="00486EE4" w:rsidRDefault="00486EE4" w:rsidP="00D4450A">
            <w:pPr>
              <w:rPr>
                <w:bCs/>
                <w:noProof/>
              </w:rPr>
            </w:pPr>
            <w:r>
              <w:rPr>
                <w:b/>
                <w:noProof/>
              </w:rPr>
              <w:t xml:space="preserve">GT/EARLY FINISHERS: </w:t>
            </w:r>
            <w:r>
              <w:rPr>
                <w:bCs/>
                <w:noProof/>
              </w:rPr>
              <w:t xml:space="preserve">In science there is always more learning that can happen.  Students who </w:t>
            </w:r>
            <w:r w:rsidR="0054404D">
              <w:rPr>
                <w:bCs/>
                <w:noProof/>
              </w:rPr>
              <w:t xml:space="preserve">complete work quicker than others will be given a chance to </w:t>
            </w:r>
            <w:r w:rsidR="0054404D">
              <w:rPr>
                <w:bCs/>
                <w:noProof/>
              </w:rPr>
              <w:lastRenderedPageBreak/>
              <w:t>learn more about a topic</w:t>
            </w:r>
            <w:r w:rsidR="00683674">
              <w:rPr>
                <w:bCs/>
                <w:noProof/>
              </w:rPr>
              <w:t xml:space="preserve"> or explore correlating topics. </w:t>
            </w:r>
            <w:r w:rsidR="00505112">
              <w:rPr>
                <w:bCs/>
                <w:noProof/>
              </w:rPr>
              <w:t>DOING NOTHING will never be an option!</w:t>
            </w:r>
            <w:r w:rsidR="00683674">
              <w:rPr>
                <w:bCs/>
                <w:noProof/>
              </w:rPr>
              <w:t xml:space="preserve"> </w:t>
            </w:r>
          </w:p>
        </w:tc>
      </w:tr>
      <w:tr w:rsidR="00495F8E" w14:paraId="60FF5DF6" w14:textId="77777777" w:rsidTr="009A17B5">
        <w:tc>
          <w:tcPr>
            <w:tcW w:w="4315" w:type="dxa"/>
          </w:tcPr>
          <w:p w14:paraId="707B1CD0" w14:textId="5BDB6C2A" w:rsidR="006603EB" w:rsidRPr="006603EB" w:rsidRDefault="006603EB" w:rsidP="00D4450A">
            <w:pPr>
              <w:rPr>
                <w:bCs/>
                <w:noProof/>
              </w:rPr>
            </w:pPr>
            <w:r>
              <w:rPr>
                <w:b/>
                <w:noProof/>
              </w:rPr>
              <w:lastRenderedPageBreak/>
              <w:t xml:space="preserve">ADVOCATE: </w:t>
            </w:r>
            <w:r>
              <w:rPr>
                <w:bCs/>
                <w:noProof/>
              </w:rPr>
              <w:t>Students are encou</w:t>
            </w:r>
            <w:r w:rsidR="00A41996">
              <w:rPr>
                <w:bCs/>
                <w:noProof/>
              </w:rPr>
              <w:t>raged to ask questions, email or talk to Mrs. Wilkins</w:t>
            </w:r>
            <w:r w:rsidR="008F1D54">
              <w:rPr>
                <w:bCs/>
                <w:noProof/>
              </w:rPr>
              <w:t xml:space="preserve"> regarding grades and absent work.  </w:t>
            </w:r>
          </w:p>
        </w:tc>
        <w:tc>
          <w:tcPr>
            <w:tcW w:w="5130" w:type="dxa"/>
          </w:tcPr>
          <w:p w14:paraId="3E0D3839" w14:textId="77777777" w:rsidR="00495F8E" w:rsidRDefault="00495F8E" w:rsidP="00D4450A">
            <w:pPr>
              <w:rPr>
                <w:b/>
                <w:noProof/>
              </w:rPr>
            </w:pPr>
          </w:p>
        </w:tc>
      </w:tr>
    </w:tbl>
    <w:p w14:paraId="24E0FB11" w14:textId="0802C3CD" w:rsidR="002E6159" w:rsidRDefault="002E6159" w:rsidP="00727773"/>
    <w:p w14:paraId="30AA643A" w14:textId="743B51B8" w:rsidR="0046774F" w:rsidRPr="0019644C" w:rsidRDefault="00CC58EF" w:rsidP="006F00F2">
      <w:pPr>
        <w:rPr>
          <w:bCs/>
        </w:rPr>
      </w:pPr>
      <w:r>
        <w:rPr>
          <w:b/>
        </w:rPr>
        <w:t>National Board</w:t>
      </w:r>
      <w:r w:rsidR="000477FF">
        <w:rPr>
          <w:b/>
        </w:rPr>
        <w:t xml:space="preserve"> of Professional Teaching Standard</w:t>
      </w:r>
      <w:r w:rsidR="0019644C">
        <w:rPr>
          <w:b/>
        </w:rPr>
        <w:t xml:space="preserve">s: </w:t>
      </w:r>
      <w:r w:rsidR="0019644C">
        <w:rPr>
          <w:bCs/>
        </w:rPr>
        <w:t xml:space="preserve">Mrs. Wilkins will be working on </w:t>
      </w:r>
      <w:r w:rsidR="004A7B91">
        <w:rPr>
          <w:bCs/>
        </w:rPr>
        <w:t xml:space="preserve">becoming a National </w:t>
      </w:r>
      <w:proofErr w:type="gramStart"/>
      <w:r w:rsidR="004A7B91">
        <w:rPr>
          <w:bCs/>
        </w:rPr>
        <w:t>Board Certified</w:t>
      </w:r>
      <w:proofErr w:type="gramEnd"/>
      <w:r w:rsidR="004A7B91">
        <w:rPr>
          <w:bCs/>
        </w:rPr>
        <w:t xml:space="preserve"> Teacher this year.  </w:t>
      </w:r>
      <w:r w:rsidR="00174C7F">
        <w:rPr>
          <w:bCs/>
        </w:rPr>
        <w:t xml:space="preserve">More information and permission slips will be sent home in the upcoming weeks.  This is an opportunity for </w:t>
      </w:r>
      <w:r w:rsidR="007B0C23">
        <w:rPr>
          <w:bCs/>
        </w:rPr>
        <w:t xml:space="preserve">her to improve her </w:t>
      </w:r>
      <w:r w:rsidR="00D64CC3">
        <w:rPr>
          <w:bCs/>
        </w:rPr>
        <w:t xml:space="preserve">teaching to the highest level.  </w:t>
      </w:r>
    </w:p>
    <w:p w14:paraId="362A2E72" w14:textId="77777777" w:rsidR="00C97A56" w:rsidRDefault="00C97A56" w:rsidP="00B60DCD">
      <w:pPr>
        <w:pStyle w:val="ListParagraph"/>
        <w:spacing w:after="0"/>
      </w:pPr>
    </w:p>
    <w:p w14:paraId="51A4AF36" w14:textId="77777777" w:rsidR="00D616DB" w:rsidRDefault="00D616DB" w:rsidP="00FB0DA9">
      <w:pPr>
        <w:spacing w:after="0"/>
      </w:pPr>
    </w:p>
    <w:sectPr w:rsidR="00D616DB" w:rsidSect="00AF005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7B9"/>
    <w:multiLevelType w:val="hybridMultilevel"/>
    <w:tmpl w:val="6BBA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00F8"/>
    <w:multiLevelType w:val="hybridMultilevel"/>
    <w:tmpl w:val="12FCC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A2A03"/>
    <w:multiLevelType w:val="hybridMultilevel"/>
    <w:tmpl w:val="2B54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2929"/>
    <w:multiLevelType w:val="hybridMultilevel"/>
    <w:tmpl w:val="7A1E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46AD6"/>
    <w:multiLevelType w:val="hybridMultilevel"/>
    <w:tmpl w:val="D0DC3900"/>
    <w:lvl w:ilvl="0" w:tplc="2DBE4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86D9D"/>
    <w:multiLevelType w:val="hybridMultilevel"/>
    <w:tmpl w:val="FE2C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7014D"/>
    <w:multiLevelType w:val="hybridMultilevel"/>
    <w:tmpl w:val="1E36778E"/>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A30630"/>
    <w:multiLevelType w:val="hybridMultilevel"/>
    <w:tmpl w:val="0854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83E80"/>
    <w:multiLevelType w:val="hybridMultilevel"/>
    <w:tmpl w:val="28B652BE"/>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350C4A79"/>
    <w:multiLevelType w:val="hybridMultilevel"/>
    <w:tmpl w:val="B75A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6542C"/>
    <w:multiLevelType w:val="hybridMultilevel"/>
    <w:tmpl w:val="A5D0A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74018"/>
    <w:multiLevelType w:val="hybridMultilevel"/>
    <w:tmpl w:val="2EB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2572"/>
    <w:multiLevelType w:val="hybridMultilevel"/>
    <w:tmpl w:val="93EA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7794B"/>
    <w:multiLevelType w:val="hybridMultilevel"/>
    <w:tmpl w:val="F29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E7734"/>
    <w:multiLevelType w:val="hybridMultilevel"/>
    <w:tmpl w:val="42E24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F45CF"/>
    <w:multiLevelType w:val="hybridMultilevel"/>
    <w:tmpl w:val="C3E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0"/>
  </w:num>
  <w:num w:numId="5">
    <w:abstractNumId w:val="10"/>
  </w:num>
  <w:num w:numId="6">
    <w:abstractNumId w:val="6"/>
  </w:num>
  <w:num w:numId="7">
    <w:abstractNumId w:val="2"/>
  </w:num>
  <w:num w:numId="8">
    <w:abstractNumId w:val="8"/>
  </w:num>
  <w:num w:numId="9">
    <w:abstractNumId w:val="1"/>
  </w:num>
  <w:num w:numId="10">
    <w:abstractNumId w:val="4"/>
  </w:num>
  <w:num w:numId="11">
    <w:abstractNumId w:val="12"/>
  </w:num>
  <w:num w:numId="12">
    <w:abstractNumId w:val="11"/>
  </w:num>
  <w:num w:numId="13">
    <w:abstractNumId w:val="3"/>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66"/>
    <w:rsid w:val="000161A6"/>
    <w:rsid w:val="000163F5"/>
    <w:rsid w:val="00020DA7"/>
    <w:rsid w:val="0002166E"/>
    <w:rsid w:val="00045041"/>
    <w:rsid w:val="000477FF"/>
    <w:rsid w:val="00051126"/>
    <w:rsid w:val="00051A84"/>
    <w:rsid w:val="0005252E"/>
    <w:rsid w:val="000624F9"/>
    <w:rsid w:val="00065BB0"/>
    <w:rsid w:val="000D5D32"/>
    <w:rsid w:val="00112377"/>
    <w:rsid w:val="00126158"/>
    <w:rsid w:val="00150097"/>
    <w:rsid w:val="0016068D"/>
    <w:rsid w:val="00174C7F"/>
    <w:rsid w:val="0018166D"/>
    <w:rsid w:val="00184E8D"/>
    <w:rsid w:val="0019644C"/>
    <w:rsid w:val="001A5A55"/>
    <w:rsid w:val="001B6616"/>
    <w:rsid w:val="001D3360"/>
    <w:rsid w:val="001E5749"/>
    <w:rsid w:val="001F27D9"/>
    <w:rsid w:val="00212C87"/>
    <w:rsid w:val="00214062"/>
    <w:rsid w:val="00215786"/>
    <w:rsid w:val="00281E40"/>
    <w:rsid w:val="002B1B6C"/>
    <w:rsid w:val="002C09C5"/>
    <w:rsid w:val="002C259D"/>
    <w:rsid w:val="002D3283"/>
    <w:rsid w:val="002D6D74"/>
    <w:rsid w:val="002D7F70"/>
    <w:rsid w:val="002E6159"/>
    <w:rsid w:val="002F6353"/>
    <w:rsid w:val="0031356B"/>
    <w:rsid w:val="00390319"/>
    <w:rsid w:val="00395FD1"/>
    <w:rsid w:val="003A1EE5"/>
    <w:rsid w:val="003B6B85"/>
    <w:rsid w:val="003C4157"/>
    <w:rsid w:val="003D03E0"/>
    <w:rsid w:val="004101D8"/>
    <w:rsid w:val="0041302F"/>
    <w:rsid w:val="00434EE9"/>
    <w:rsid w:val="00445240"/>
    <w:rsid w:val="004663CC"/>
    <w:rsid w:val="0046774F"/>
    <w:rsid w:val="00486EE4"/>
    <w:rsid w:val="00493FB4"/>
    <w:rsid w:val="00495E95"/>
    <w:rsid w:val="00495F8E"/>
    <w:rsid w:val="004A7B91"/>
    <w:rsid w:val="004D5630"/>
    <w:rsid w:val="00505112"/>
    <w:rsid w:val="005072CB"/>
    <w:rsid w:val="005438FC"/>
    <w:rsid w:val="0054404D"/>
    <w:rsid w:val="0055507A"/>
    <w:rsid w:val="00555F0B"/>
    <w:rsid w:val="00580066"/>
    <w:rsid w:val="00583554"/>
    <w:rsid w:val="005F011A"/>
    <w:rsid w:val="005F600D"/>
    <w:rsid w:val="00612824"/>
    <w:rsid w:val="0063772E"/>
    <w:rsid w:val="00647189"/>
    <w:rsid w:val="006603EB"/>
    <w:rsid w:val="0067270A"/>
    <w:rsid w:val="006807AC"/>
    <w:rsid w:val="00683674"/>
    <w:rsid w:val="006912DE"/>
    <w:rsid w:val="00691412"/>
    <w:rsid w:val="006A0B38"/>
    <w:rsid w:val="006B5C5A"/>
    <w:rsid w:val="006D03D0"/>
    <w:rsid w:val="006F00F2"/>
    <w:rsid w:val="00705486"/>
    <w:rsid w:val="00727773"/>
    <w:rsid w:val="00755610"/>
    <w:rsid w:val="00764130"/>
    <w:rsid w:val="00796618"/>
    <w:rsid w:val="007A0A0D"/>
    <w:rsid w:val="007A37AB"/>
    <w:rsid w:val="007B0C23"/>
    <w:rsid w:val="007B2BB6"/>
    <w:rsid w:val="007B6732"/>
    <w:rsid w:val="007F3E3A"/>
    <w:rsid w:val="007F5554"/>
    <w:rsid w:val="00805931"/>
    <w:rsid w:val="008066ED"/>
    <w:rsid w:val="008472D3"/>
    <w:rsid w:val="00854E34"/>
    <w:rsid w:val="00857DB0"/>
    <w:rsid w:val="008746F9"/>
    <w:rsid w:val="0087531D"/>
    <w:rsid w:val="00882552"/>
    <w:rsid w:val="00882745"/>
    <w:rsid w:val="008871C2"/>
    <w:rsid w:val="00894334"/>
    <w:rsid w:val="00896CC6"/>
    <w:rsid w:val="008F1D54"/>
    <w:rsid w:val="00900C67"/>
    <w:rsid w:val="00914638"/>
    <w:rsid w:val="0091498E"/>
    <w:rsid w:val="00914D04"/>
    <w:rsid w:val="0092689C"/>
    <w:rsid w:val="00930422"/>
    <w:rsid w:val="009412A6"/>
    <w:rsid w:val="00951A75"/>
    <w:rsid w:val="009534EE"/>
    <w:rsid w:val="0095531C"/>
    <w:rsid w:val="00966CA5"/>
    <w:rsid w:val="009A17B5"/>
    <w:rsid w:val="009A4963"/>
    <w:rsid w:val="00A207AB"/>
    <w:rsid w:val="00A41996"/>
    <w:rsid w:val="00A506E0"/>
    <w:rsid w:val="00A5737C"/>
    <w:rsid w:val="00A664AF"/>
    <w:rsid w:val="00A82098"/>
    <w:rsid w:val="00A8588B"/>
    <w:rsid w:val="00AC45F4"/>
    <w:rsid w:val="00AF005F"/>
    <w:rsid w:val="00AF275B"/>
    <w:rsid w:val="00B00DF1"/>
    <w:rsid w:val="00B016C8"/>
    <w:rsid w:val="00B11CD7"/>
    <w:rsid w:val="00B22A4C"/>
    <w:rsid w:val="00B24324"/>
    <w:rsid w:val="00B24460"/>
    <w:rsid w:val="00B327F6"/>
    <w:rsid w:val="00B60DCD"/>
    <w:rsid w:val="00B63F3A"/>
    <w:rsid w:val="00B661FB"/>
    <w:rsid w:val="00B764B5"/>
    <w:rsid w:val="00B92560"/>
    <w:rsid w:val="00BB1054"/>
    <w:rsid w:val="00BE418D"/>
    <w:rsid w:val="00BF440C"/>
    <w:rsid w:val="00C02A24"/>
    <w:rsid w:val="00C27D60"/>
    <w:rsid w:val="00C32309"/>
    <w:rsid w:val="00C32368"/>
    <w:rsid w:val="00C5424A"/>
    <w:rsid w:val="00C55205"/>
    <w:rsid w:val="00C72C3B"/>
    <w:rsid w:val="00C83B11"/>
    <w:rsid w:val="00C917BF"/>
    <w:rsid w:val="00C97A56"/>
    <w:rsid w:val="00CA47B7"/>
    <w:rsid w:val="00CC58EF"/>
    <w:rsid w:val="00CE5582"/>
    <w:rsid w:val="00D21AA7"/>
    <w:rsid w:val="00D4450A"/>
    <w:rsid w:val="00D54192"/>
    <w:rsid w:val="00D616DB"/>
    <w:rsid w:val="00D64CC3"/>
    <w:rsid w:val="00D9348E"/>
    <w:rsid w:val="00DA67A7"/>
    <w:rsid w:val="00DE6270"/>
    <w:rsid w:val="00DF2C0E"/>
    <w:rsid w:val="00E17382"/>
    <w:rsid w:val="00E228AD"/>
    <w:rsid w:val="00E30E25"/>
    <w:rsid w:val="00E42A04"/>
    <w:rsid w:val="00E44E06"/>
    <w:rsid w:val="00E46996"/>
    <w:rsid w:val="00E507A6"/>
    <w:rsid w:val="00E8140B"/>
    <w:rsid w:val="00EB51CD"/>
    <w:rsid w:val="00ED5D46"/>
    <w:rsid w:val="00F214EB"/>
    <w:rsid w:val="00F32290"/>
    <w:rsid w:val="00F76B46"/>
    <w:rsid w:val="00FA70CB"/>
    <w:rsid w:val="00FB0DA9"/>
    <w:rsid w:val="00FB3D74"/>
    <w:rsid w:val="00FC0794"/>
    <w:rsid w:val="00FC6B60"/>
    <w:rsid w:val="00FD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06E9"/>
  <w15:chartTrackingRefBased/>
  <w15:docId w15:val="{69D62D52-FFC8-4EFB-A73A-C60AC5CD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0A"/>
    <w:pPr>
      <w:ind w:left="720"/>
      <w:contextualSpacing/>
    </w:pPr>
  </w:style>
  <w:style w:type="character" w:styleId="Hyperlink">
    <w:name w:val="Hyperlink"/>
    <w:basedOn w:val="DefaultParagraphFont"/>
    <w:uiPriority w:val="99"/>
    <w:unhideWhenUsed/>
    <w:rsid w:val="0087531D"/>
    <w:rPr>
      <w:color w:val="0563C1" w:themeColor="hyperlink"/>
      <w:u w:val="single"/>
    </w:rPr>
  </w:style>
  <w:style w:type="character" w:styleId="IntenseEmphasis">
    <w:name w:val="Intense Emphasis"/>
    <w:basedOn w:val="DefaultParagraphFont"/>
    <w:uiPriority w:val="21"/>
    <w:qFormat/>
    <w:rsid w:val="00AF005F"/>
    <w:rPr>
      <w:i/>
      <w:iCs/>
      <w:color w:val="5B9BD5" w:themeColor="accent1"/>
    </w:rPr>
  </w:style>
  <w:style w:type="character" w:styleId="UnresolvedMention">
    <w:name w:val="Unresolved Mention"/>
    <w:basedOn w:val="DefaultParagraphFont"/>
    <w:uiPriority w:val="99"/>
    <w:rsid w:val="00C02A24"/>
    <w:rPr>
      <w:color w:val="605E5C"/>
      <w:shd w:val="clear" w:color="auto" w:fill="E1DFDD"/>
    </w:rPr>
  </w:style>
  <w:style w:type="table" w:styleId="TableGrid">
    <w:name w:val="Table Grid"/>
    <w:basedOn w:val="TableNormal"/>
    <w:uiPriority w:val="39"/>
    <w:rsid w:val="007A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wilkins@washoe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9c37ad1-156f-4ce6-858a-7a7dac1c3743" xsi:nil="true"/>
    <Has_Teacher_Only_SectionGroup xmlns="89c37ad1-156f-4ce6-858a-7a7dac1c3743" xsi:nil="true"/>
    <Math_Settings xmlns="89c37ad1-156f-4ce6-858a-7a7dac1c3743" xsi:nil="true"/>
    <Invited_Students xmlns="89c37ad1-156f-4ce6-858a-7a7dac1c3743" xsi:nil="true"/>
    <Self_Registration_Enabled xmlns="89c37ad1-156f-4ce6-858a-7a7dac1c3743" xsi:nil="true"/>
    <DefaultSectionNames xmlns="89c37ad1-156f-4ce6-858a-7a7dac1c3743" xsi:nil="true"/>
    <Invited_Teachers xmlns="89c37ad1-156f-4ce6-858a-7a7dac1c3743" xsi:nil="true"/>
    <Self_Registration_Enabled0 xmlns="89c37ad1-156f-4ce6-858a-7a7dac1c3743" xsi:nil="true"/>
    <TeamsChannelId xmlns="89c37ad1-156f-4ce6-858a-7a7dac1c3743" xsi:nil="true"/>
    <NotebookType xmlns="89c37ad1-156f-4ce6-858a-7a7dac1c3743" xsi:nil="true"/>
    <FolderType xmlns="89c37ad1-156f-4ce6-858a-7a7dac1c3743" xsi:nil="true"/>
    <CultureName xmlns="89c37ad1-156f-4ce6-858a-7a7dac1c3743" xsi:nil="true"/>
    <Students xmlns="89c37ad1-156f-4ce6-858a-7a7dac1c3743">
      <UserInfo>
        <DisplayName/>
        <AccountId xsi:nil="true"/>
        <AccountType/>
      </UserInfo>
    </Students>
    <Student_Groups xmlns="89c37ad1-156f-4ce6-858a-7a7dac1c3743">
      <UserInfo>
        <DisplayName/>
        <AccountId xsi:nil="true"/>
        <AccountType/>
      </UserInfo>
    </Student_Groups>
    <Distribution_Groups xmlns="89c37ad1-156f-4ce6-858a-7a7dac1c3743" xsi:nil="true"/>
    <Templates xmlns="89c37ad1-156f-4ce6-858a-7a7dac1c3743" xsi:nil="true"/>
    <Is_Collaboration_Space_Locked xmlns="89c37ad1-156f-4ce6-858a-7a7dac1c3743" xsi:nil="true"/>
    <LMS_Mappings xmlns="89c37ad1-156f-4ce6-858a-7a7dac1c3743" xsi:nil="true"/>
    <IsNotebookLocked xmlns="89c37ad1-156f-4ce6-858a-7a7dac1c3743" xsi:nil="true"/>
    <Owner xmlns="89c37ad1-156f-4ce6-858a-7a7dac1c3743">
      <UserInfo>
        <DisplayName/>
        <AccountId xsi:nil="true"/>
        <AccountType/>
      </UserInfo>
    </Owner>
    <Teachers xmlns="89c37ad1-156f-4ce6-858a-7a7dac1c3743">
      <UserInfo>
        <DisplayName/>
        <AccountId xsi:nil="true"/>
        <AccountType/>
      </UserInfo>
    </Teachers>
    <Teams_Channel_Section_Location xmlns="89c37ad1-156f-4ce6-858a-7a7dac1c3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2FC8B5321CE4DAE6042566598D8E6" ma:contentTypeVersion="36" ma:contentTypeDescription="Create a new document." ma:contentTypeScope="" ma:versionID="9c62535196de37c40e46d07ff4e9c89c">
  <xsd:schema xmlns:xsd="http://www.w3.org/2001/XMLSchema" xmlns:xs="http://www.w3.org/2001/XMLSchema" xmlns:p="http://schemas.microsoft.com/office/2006/metadata/properties" xmlns:ns3="a7b029c3-70ab-4c2b-be71-5c4a8b29ed7b" xmlns:ns4="89c37ad1-156f-4ce6-858a-7a7dac1c3743" targetNamespace="http://schemas.microsoft.com/office/2006/metadata/properties" ma:root="true" ma:fieldsID="6f29f6f5f5316129fd3d3d05a2fd5ecf" ns3:_="" ns4:_="">
    <xsd:import namespace="a7b029c3-70ab-4c2b-be71-5c4a8b29ed7b"/>
    <xsd:import namespace="89c37ad1-156f-4ce6-858a-7a7dac1c374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DefaultSectionNames" minOccurs="0"/>
                <xsd:element ref="ns4:Templates" minOccurs="0"/>
                <xsd:element ref="ns4:Self_Registration_Enabled0"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MediaServiceOCR"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029c3-70ab-4c2b-be71-5c4a8b29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37ad1-156f-4ce6-858a-7a7dac1c374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Self_Registration_Enabled0" ma:index="25" nillable="true" ma:displayName="Self Registration Enabled" ma:internalName="Self_Registration_Enabled0">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ServiceOCR" ma:index="41" nillable="true" ma:displayName="Extracted Text" ma:internalName="MediaServiceOCR"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90597-DAF5-437D-BE1A-895C290EAA79}">
  <ds:schemaRefs>
    <ds:schemaRef ds:uri="http://schemas.microsoft.com/office/2006/metadata/properties"/>
    <ds:schemaRef ds:uri="http://schemas.microsoft.com/office/infopath/2007/PartnerControls"/>
    <ds:schemaRef ds:uri="89c37ad1-156f-4ce6-858a-7a7dac1c3743"/>
  </ds:schemaRefs>
</ds:datastoreItem>
</file>

<file path=customXml/itemProps2.xml><?xml version="1.0" encoding="utf-8"?>
<ds:datastoreItem xmlns:ds="http://schemas.openxmlformats.org/officeDocument/2006/customXml" ds:itemID="{A38E9B34-F551-4DFA-9307-E0B9F72DDBE3}">
  <ds:schemaRefs>
    <ds:schemaRef ds:uri="http://schemas.microsoft.com/sharepoint/v3/contenttype/forms"/>
  </ds:schemaRefs>
</ds:datastoreItem>
</file>

<file path=customXml/itemProps3.xml><?xml version="1.0" encoding="utf-8"?>
<ds:datastoreItem xmlns:ds="http://schemas.openxmlformats.org/officeDocument/2006/customXml" ds:itemID="{4DA8D445-6FA6-4C38-9C0A-0D55F311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029c3-70ab-4c2b-be71-5c4a8b29ed7b"/>
    <ds:schemaRef ds:uri="89c37ad1-156f-4ce6-858a-7a7dac1c3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Maydeck, Amanda</dc:creator>
  <cp:keywords/>
  <dc:description/>
  <cp:lastModifiedBy>Wilkins, Shana</cp:lastModifiedBy>
  <cp:revision>101</cp:revision>
  <dcterms:created xsi:type="dcterms:W3CDTF">2022-07-17T23:01:00Z</dcterms:created>
  <dcterms:modified xsi:type="dcterms:W3CDTF">2022-07-18T19:56:00Z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0x0101006A92FC8B5321CE4DAE6042566598D8E6</vt:lpwstr>
  </property>
</Properties>
</file>